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B3" w:rsidRDefault="00670EB3" w:rsidP="00670EB3"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 wp14:anchorId="09524A24" wp14:editId="34F30CFD">
            <wp:extent cx="6858000" cy="14427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EB3" w:rsidRDefault="00670EB3">
      <w:pPr>
        <w:rPr>
          <w:rStyle w:val="subheading1"/>
          <w:color w:val="auto"/>
        </w:rPr>
      </w:pPr>
      <w:r w:rsidRPr="00670EB3">
        <w:rPr>
          <w:rStyle w:val="heading10"/>
          <w:color w:val="auto"/>
          <w:sz w:val="48"/>
          <w:szCs w:val="48"/>
        </w:rPr>
        <w:t>#7 Consumer Complaints</w:t>
      </w:r>
      <w:r w:rsidRPr="00670EB3">
        <w:br/>
      </w:r>
    </w:p>
    <w:p w:rsidR="00C53D37" w:rsidRDefault="00C53D37">
      <w:pPr>
        <w:rPr>
          <w:rStyle w:val="subheading1"/>
          <w:color w:val="auto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8"/>
        <w:gridCol w:w="1350"/>
      </w:tblGrid>
      <w:tr w:rsidR="00C53D37" w:rsidTr="00C62772">
        <w:trPr>
          <w:trHeight w:val="68"/>
        </w:trPr>
        <w:tc>
          <w:tcPr>
            <w:tcW w:w="9738" w:type="dxa"/>
          </w:tcPr>
          <w:p w:rsidR="00C53D37" w:rsidRPr="00976373" w:rsidRDefault="00C53D37" w:rsidP="00C6277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</w:rPr>
              <w:br w:type="page"/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2E5BC754" wp14:editId="11FABF2E">
                  <wp:extent cx="514350" cy="723900"/>
                  <wp:effectExtent l="0" t="0" r="0" b="0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85955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B44B8A">
              <w:rPr>
                <w:rFonts w:ascii="Times New Roman" w:hAnsi="Times New Roman" w:cs="Times New Roman"/>
                <w:b/>
                <w:sz w:val="48"/>
                <w:szCs w:val="48"/>
              </w:rPr>
              <w:t>Procedures to meet this best practice:</w:t>
            </w:r>
          </w:p>
          <w:p w:rsidR="00C53D37" w:rsidRPr="00480F94" w:rsidRDefault="00C53D37" w:rsidP="00C62772"/>
        </w:tc>
        <w:tc>
          <w:tcPr>
            <w:tcW w:w="1350" w:type="dxa"/>
          </w:tcPr>
          <w:p w:rsidR="00C53D37" w:rsidRPr="00480F94" w:rsidRDefault="00C53D37" w:rsidP="00C62772">
            <w:pPr>
              <w:rPr>
                <w:sz w:val="18"/>
              </w:rPr>
            </w:pPr>
          </w:p>
        </w:tc>
      </w:tr>
    </w:tbl>
    <w:p w:rsidR="00C53D37" w:rsidRPr="00672C0B" w:rsidRDefault="00C53D37" w:rsidP="00C53D37">
      <w:pPr>
        <w:pStyle w:val="ListParagraph"/>
        <w:numPr>
          <w:ilvl w:val="0"/>
          <w:numId w:val="3"/>
        </w:numPr>
        <w:spacing w:before="0" w:after="200" w:line="276" w:lineRule="auto"/>
        <w:rPr>
          <w:rFonts w:ascii="Arial" w:hAnsi="Arial" w:cs="Arial"/>
        </w:rPr>
      </w:pPr>
      <w:r w:rsidRPr="00672C0B">
        <w:rPr>
          <w:rFonts w:ascii="Arial" w:hAnsi="Arial" w:cs="Arial"/>
        </w:rPr>
        <w:t>Consumer complaint intake, documentation and tracking.</w:t>
      </w:r>
    </w:p>
    <w:p w:rsidR="00C53D37" w:rsidRPr="00672C0B" w:rsidRDefault="00C53D37" w:rsidP="00C53D37">
      <w:pPr>
        <w:pStyle w:val="ListParagraph"/>
        <w:numPr>
          <w:ilvl w:val="1"/>
          <w:numId w:val="3"/>
        </w:numPr>
        <w:spacing w:before="0" w:after="200" w:line="276" w:lineRule="auto"/>
        <w:rPr>
          <w:rFonts w:ascii="Arial" w:hAnsi="Arial" w:cs="Arial"/>
        </w:rPr>
      </w:pPr>
      <w:r w:rsidRPr="00672C0B">
        <w:rPr>
          <w:rFonts w:ascii="Arial" w:hAnsi="Arial" w:cs="Arial"/>
        </w:rPr>
        <w:t>Standard procedures for logging and resolving consumer complaints</w:t>
      </w:r>
      <w:r>
        <w:rPr>
          <w:rFonts w:ascii="Arial" w:hAnsi="Arial" w:cs="Arial"/>
        </w:rPr>
        <w:t xml:space="preserve"> helps ensure</w:t>
      </w:r>
      <w:r w:rsidRPr="00672C0B">
        <w:rPr>
          <w:rFonts w:ascii="Arial" w:hAnsi="Arial" w:cs="Arial"/>
        </w:rPr>
        <w:t xml:space="preserve"> consumers provide the company with sufficient information to understand the nature and scope of the complaint.</w:t>
      </w:r>
    </w:p>
    <w:p w:rsidR="00C53D37" w:rsidRPr="00672C0B" w:rsidRDefault="00C53D37" w:rsidP="00C53D37">
      <w:pPr>
        <w:pStyle w:val="ListParagraph"/>
        <w:numPr>
          <w:ilvl w:val="2"/>
          <w:numId w:val="3"/>
        </w:numPr>
        <w:spacing w:before="0" w:after="200" w:line="276" w:lineRule="auto"/>
        <w:rPr>
          <w:rFonts w:ascii="Arial" w:hAnsi="Arial" w:cs="Arial"/>
        </w:rPr>
      </w:pPr>
      <w:r w:rsidRPr="00672C0B">
        <w:rPr>
          <w:rFonts w:ascii="Arial" w:hAnsi="Arial" w:cs="Arial"/>
        </w:rPr>
        <w:t>Develop a standard consumer complaint form that identifies information that connects the complaint to a specific transaction.</w:t>
      </w:r>
    </w:p>
    <w:p w:rsidR="00C53D37" w:rsidRPr="00672C0B" w:rsidRDefault="00C53D37" w:rsidP="00C53D37">
      <w:pPr>
        <w:pStyle w:val="ListParagraph"/>
        <w:numPr>
          <w:ilvl w:val="2"/>
          <w:numId w:val="3"/>
        </w:numPr>
        <w:spacing w:before="0" w:after="200" w:line="276" w:lineRule="auto"/>
        <w:rPr>
          <w:rFonts w:ascii="Arial" w:hAnsi="Arial" w:cs="Arial"/>
        </w:rPr>
      </w:pPr>
      <w:r w:rsidRPr="00672C0B">
        <w:rPr>
          <w:rFonts w:ascii="Arial" w:hAnsi="Arial" w:cs="Arial"/>
        </w:rPr>
        <w:t>Set a single point of contact for consumer complaints.</w:t>
      </w:r>
    </w:p>
    <w:p w:rsidR="00C53D37" w:rsidRPr="00672C0B" w:rsidRDefault="00C53D37" w:rsidP="00C53D37">
      <w:pPr>
        <w:pStyle w:val="ListParagraph"/>
        <w:numPr>
          <w:ilvl w:val="2"/>
          <w:numId w:val="3"/>
        </w:numPr>
        <w:spacing w:before="0" w:after="200" w:line="276" w:lineRule="auto"/>
        <w:rPr>
          <w:rFonts w:ascii="Arial" w:hAnsi="Arial" w:cs="Arial"/>
        </w:rPr>
      </w:pPr>
      <w:r w:rsidRPr="00672C0B">
        <w:rPr>
          <w:rFonts w:ascii="Arial" w:hAnsi="Arial" w:cs="Arial"/>
        </w:rPr>
        <w:t xml:space="preserve">Establish procedures for forwarding complaints to appropriate personnel. </w:t>
      </w:r>
    </w:p>
    <w:p w:rsidR="00C53D37" w:rsidRPr="00672C0B" w:rsidRDefault="00C53D37" w:rsidP="00C53D37">
      <w:pPr>
        <w:pStyle w:val="ListParagraph"/>
        <w:numPr>
          <w:ilvl w:val="2"/>
          <w:numId w:val="3"/>
        </w:numPr>
        <w:spacing w:before="0" w:after="200" w:line="276" w:lineRule="auto"/>
        <w:rPr>
          <w:rFonts w:ascii="Arial" w:hAnsi="Arial" w:cs="Arial"/>
        </w:rPr>
      </w:pPr>
      <w:r w:rsidRPr="00672C0B">
        <w:rPr>
          <w:rFonts w:ascii="Arial" w:hAnsi="Arial" w:cs="Arial"/>
        </w:rPr>
        <w:t>Maintain a log of consumer complaints that includes whether and how the complaint was resolved.</w:t>
      </w:r>
    </w:p>
    <w:p w:rsidR="00C53D37" w:rsidRDefault="00C53D37" w:rsidP="00C53D37">
      <w:pPr>
        <w:rPr>
          <w:rFonts w:ascii="Arial" w:hAnsi="Arial" w:cs="Arial"/>
          <w:sz w:val="18"/>
          <w:szCs w:val="18"/>
        </w:rPr>
      </w:pPr>
    </w:p>
    <w:p w:rsidR="00C53D37" w:rsidRDefault="00C53D37">
      <w:pPr>
        <w:rPr>
          <w:rStyle w:val="subheading1"/>
          <w:color w:val="auto"/>
        </w:rPr>
      </w:pPr>
      <w:bookmarkStart w:id="0" w:name="_GoBack"/>
      <w:bookmarkEnd w:id="0"/>
    </w:p>
    <w:sectPr w:rsidR="00C53D37" w:rsidSect="00670E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42AA9"/>
    <w:multiLevelType w:val="hybridMultilevel"/>
    <w:tmpl w:val="D5CC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0074B"/>
    <w:multiLevelType w:val="hybridMultilevel"/>
    <w:tmpl w:val="C956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25DF4"/>
    <w:multiLevelType w:val="hybridMultilevel"/>
    <w:tmpl w:val="307A48E2"/>
    <w:lvl w:ilvl="0" w:tplc="3782FEFE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B3"/>
    <w:rsid w:val="000054C0"/>
    <w:rsid w:val="000058E2"/>
    <w:rsid w:val="00026067"/>
    <w:rsid w:val="00026EF4"/>
    <w:rsid w:val="000324AB"/>
    <w:rsid w:val="00033C18"/>
    <w:rsid w:val="0004056E"/>
    <w:rsid w:val="00044BF9"/>
    <w:rsid w:val="000451B6"/>
    <w:rsid w:val="0005019D"/>
    <w:rsid w:val="000622D7"/>
    <w:rsid w:val="00067131"/>
    <w:rsid w:val="00076E69"/>
    <w:rsid w:val="00080312"/>
    <w:rsid w:val="0008076B"/>
    <w:rsid w:val="000849E6"/>
    <w:rsid w:val="00095DD1"/>
    <w:rsid w:val="000B1DD1"/>
    <w:rsid w:val="000D1332"/>
    <w:rsid w:val="000E178E"/>
    <w:rsid w:val="000E1E9C"/>
    <w:rsid w:val="000E7C64"/>
    <w:rsid w:val="000F0203"/>
    <w:rsid w:val="000F34EC"/>
    <w:rsid w:val="000F57CC"/>
    <w:rsid w:val="0010008A"/>
    <w:rsid w:val="00102E82"/>
    <w:rsid w:val="00113F33"/>
    <w:rsid w:val="00114F64"/>
    <w:rsid w:val="0012371D"/>
    <w:rsid w:val="00126873"/>
    <w:rsid w:val="00132C7E"/>
    <w:rsid w:val="0013533A"/>
    <w:rsid w:val="00136FE5"/>
    <w:rsid w:val="0016013F"/>
    <w:rsid w:val="001718E4"/>
    <w:rsid w:val="0017410D"/>
    <w:rsid w:val="00191E29"/>
    <w:rsid w:val="001B3BB3"/>
    <w:rsid w:val="001C15B4"/>
    <w:rsid w:val="001C2B16"/>
    <w:rsid w:val="001C465A"/>
    <w:rsid w:val="001C6D1A"/>
    <w:rsid w:val="001D5421"/>
    <w:rsid w:val="001E028A"/>
    <w:rsid w:val="001E491D"/>
    <w:rsid w:val="001F5202"/>
    <w:rsid w:val="001F6960"/>
    <w:rsid w:val="002115AE"/>
    <w:rsid w:val="002115BA"/>
    <w:rsid w:val="00217772"/>
    <w:rsid w:val="00221C4A"/>
    <w:rsid w:val="00224E29"/>
    <w:rsid w:val="00227294"/>
    <w:rsid w:val="00227A62"/>
    <w:rsid w:val="00230487"/>
    <w:rsid w:val="00244C9F"/>
    <w:rsid w:val="002472C9"/>
    <w:rsid w:val="00272EC0"/>
    <w:rsid w:val="002765D0"/>
    <w:rsid w:val="00276B30"/>
    <w:rsid w:val="00290268"/>
    <w:rsid w:val="00293E50"/>
    <w:rsid w:val="002D001F"/>
    <w:rsid w:val="002D116D"/>
    <w:rsid w:val="002D71F9"/>
    <w:rsid w:val="002D7DF7"/>
    <w:rsid w:val="002E068C"/>
    <w:rsid w:val="002E6D80"/>
    <w:rsid w:val="002F5C99"/>
    <w:rsid w:val="0030036C"/>
    <w:rsid w:val="003014A3"/>
    <w:rsid w:val="003038F2"/>
    <w:rsid w:val="003044CC"/>
    <w:rsid w:val="0030455B"/>
    <w:rsid w:val="003169B4"/>
    <w:rsid w:val="0031757A"/>
    <w:rsid w:val="00317804"/>
    <w:rsid w:val="00323315"/>
    <w:rsid w:val="003254EC"/>
    <w:rsid w:val="003325FF"/>
    <w:rsid w:val="003361DD"/>
    <w:rsid w:val="0034240E"/>
    <w:rsid w:val="00347E64"/>
    <w:rsid w:val="00355461"/>
    <w:rsid w:val="00361150"/>
    <w:rsid w:val="00366D47"/>
    <w:rsid w:val="0037190B"/>
    <w:rsid w:val="00374502"/>
    <w:rsid w:val="00380DCA"/>
    <w:rsid w:val="00384173"/>
    <w:rsid w:val="00386131"/>
    <w:rsid w:val="003A0B59"/>
    <w:rsid w:val="003A2AE7"/>
    <w:rsid w:val="003A4E65"/>
    <w:rsid w:val="003C303E"/>
    <w:rsid w:val="003C326A"/>
    <w:rsid w:val="003D1920"/>
    <w:rsid w:val="003E1750"/>
    <w:rsid w:val="003E383F"/>
    <w:rsid w:val="003E4796"/>
    <w:rsid w:val="00407FCC"/>
    <w:rsid w:val="0041369F"/>
    <w:rsid w:val="004156BB"/>
    <w:rsid w:val="00415F2F"/>
    <w:rsid w:val="00421A1C"/>
    <w:rsid w:val="00465D5E"/>
    <w:rsid w:val="0047080E"/>
    <w:rsid w:val="00477E57"/>
    <w:rsid w:val="00483842"/>
    <w:rsid w:val="004876E6"/>
    <w:rsid w:val="00490CEA"/>
    <w:rsid w:val="00492434"/>
    <w:rsid w:val="00496E69"/>
    <w:rsid w:val="004C2E49"/>
    <w:rsid w:val="004C4639"/>
    <w:rsid w:val="004D7F47"/>
    <w:rsid w:val="004E1B65"/>
    <w:rsid w:val="004F626E"/>
    <w:rsid w:val="005137CA"/>
    <w:rsid w:val="00513B82"/>
    <w:rsid w:val="00514837"/>
    <w:rsid w:val="00517376"/>
    <w:rsid w:val="005210DA"/>
    <w:rsid w:val="005238FD"/>
    <w:rsid w:val="00523B4B"/>
    <w:rsid w:val="00524050"/>
    <w:rsid w:val="00532F05"/>
    <w:rsid w:val="005363D5"/>
    <w:rsid w:val="00537C39"/>
    <w:rsid w:val="00537FCE"/>
    <w:rsid w:val="00540D31"/>
    <w:rsid w:val="005464DF"/>
    <w:rsid w:val="005465A6"/>
    <w:rsid w:val="00562B0F"/>
    <w:rsid w:val="00563D7F"/>
    <w:rsid w:val="00572A3E"/>
    <w:rsid w:val="00596674"/>
    <w:rsid w:val="005C3FEF"/>
    <w:rsid w:val="005C4EB2"/>
    <w:rsid w:val="005C6378"/>
    <w:rsid w:val="005D0A3A"/>
    <w:rsid w:val="005E0FF4"/>
    <w:rsid w:val="005E1329"/>
    <w:rsid w:val="005E1549"/>
    <w:rsid w:val="005E3048"/>
    <w:rsid w:val="005E4813"/>
    <w:rsid w:val="005E63B5"/>
    <w:rsid w:val="005E7CCB"/>
    <w:rsid w:val="005F49CD"/>
    <w:rsid w:val="00601BE9"/>
    <w:rsid w:val="00606464"/>
    <w:rsid w:val="006107A6"/>
    <w:rsid w:val="00612F7F"/>
    <w:rsid w:val="00645C67"/>
    <w:rsid w:val="00650711"/>
    <w:rsid w:val="00654696"/>
    <w:rsid w:val="0066249A"/>
    <w:rsid w:val="00670EB3"/>
    <w:rsid w:val="006777B6"/>
    <w:rsid w:val="00682658"/>
    <w:rsid w:val="006916A8"/>
    <w:rsid w:val="006916BC"/>
    <w:rsid w:val="006B459A"/>
    <w:rsid w:val="006B5C96"/>
    <w:rsid w:val="006C3A76"/>
    <w:rsid w:val="006C4B4F"/>
    <w:rsid w:val="006C5C74"/>
    <w:rsid w:val="006D081F"/>
    <w:rsid w:val="006D13ED"/>
    <w:rsid w:val="006D1DB7"/>
    <w:rsid w:val="006E6CA4"/>
    <w:rsid w:val="006F4FC5"/>
    <w:rsid w:val="006F5EBE"/>
    <w:rsid w:val="00706CAF"/>
    <w:rsid w:val="0071162C"/>
    <w:rsid w:val="007223B3"/>
    <w:rsid w:val="00723559"/>
    <w:rsid w:val="007303F5"/>
    <w:rsid w:val="0073113B"/>
    <w:rsid w:val="00736F2A"/>
    <w:rsid w:val="00746973"/>
    <w:rsid w:val="007471B1"/>
    <w:rsid w:val="00751DC9"/>
    <w:rsid w:val="007630DE"/>
    <w:rsid w:val="00763B10"/>
    <w:rsid w:val="00771E10"/>
    <w:rsid w:val="007755F7"/>
    <w:rsid w:val="00781038"/>
    <w:rsid w:val="00784B88"/>
    <w:rsid w:val="007934E4"/>
    <w:rsid w:val="007955FB"/>
    <w:rsid w:val="007958BA"/>
    <w:rsid w:val="007C4A72"/>
    <w:rsid w:val="007C5F60"/>
    <w:rsid w:val="007D1BFB"/>
    <w:rsid w:val="007D723E"/>
    <w:rsid w:val="007E0A14"/>
    <w:rsid w:val="007E483E"/>
    <w:rsid w:val="007F643D"/>
    <w:rsid w:val="007F7105"/>
    <w:rsid w:val="00801D66"/>
    <w:rsid w:val="00803C93"/>
    <w:rsid w:val="008065E9"/>
    <w:rsid w:val="008071C2"/>
    <w:rsid w:val="008128E5"/>
    <w:rsid w:val="00813CAE"/>
    <w:rsid w:val="00813F44"/>
    <w:rsid w:val="008433DC"/>
    <w:rsid w:val="008447B4"/>
    <w:rsid w:val="0085342A"/>
    <w:rsid w:val="00867D2D"/>
    <w:rsid w:val="008748E5"/>
    <w:rsid w:val="00885A64"/>
    <w:rsid w:val="00886880"/>
    <w:rsid w:val="00891FCC"/>
    <w:rsid w:val="0089206E"/>
    <w:rsid w:val="00893755"/>
    <w:rsid w:val="00897C6F"/>
    <w:rsid w:val="008A6BA2"/>
    <w:rsid w:val="008B28AD"/>
    <w:rsid w:val="008C08C9"/>
    <w:rsid w:val="008C1095"/>
    <w:rsid w:val="008D07CE"/>
    <w:rsid w:val="008D70CB"/>
    <w:rsid w:val="008E21A7"/>
    <w:rsid w:val="008E2903"/>
    <w:rsid w:val="00900792"/>
    <w:rsid w:val="00901C64"/>
    <w:rsid w:val="0091055D"/>
    <w:rsid w:val="00914D39"/>
    <w:rsid w:val="00921E5E"/>
    <w:rsid w:val="00923033"/>
    <w:rsid w:val="00924583"/>
    <w:rsid w:val="00933E29"/>
    <w:rsid w:val="00941D0C"/>
    <w:rsid w:val="00945581"/>
    <w:rsid w:val="00962406"/>
    <w:rsid w:val="0096348E"/>
    <w:rsid w:val="009745E2"/>
    <w:rsid w:val="00980238"/>
    <w:rsid w:val="00985D6E"/>
    <w:rsid w:val="00986E1C"/>
    <w:rsid w:val="00997781"/>
    <w:rsid w:val="009A7129"/>
    <w:rsid w:val="009B5483"/>
    <w:rsid w:val="009B7989"/>
    <w:rsid w:val="009B79E8"/>
    <w:rsid w:val="009C1B99"/>
    <w:rsid w:val="009C1E78"/>
    <w:rsid w:val="009C1FD4"/>
    <w:rsid w:val="009C4DEE"/>
    <w:rsid w:val="009C54A9"/>
    <w:rsid w:val="009E28BE"/>
    <w:rsid w:val="009E5F66"/>
    <w:rsid w:val="009E709B"/>
    <w:rsid w:val="009F146D"/>
    <w:rsid w:val="009F4468"/>
    <w:rsid w:val="00A00347"/>
    <w:rsid w:val="00A011E9"/>
    <w:rsid w:val="00A12603"/>
    <w:rsid w:val="00A16975"/>
    <w:rsid w:val="00A25BE5"/>
    <w:rsid w:val="00A32797"/>
    <w:rsid w:val="00A3440D"/>
    <w:rsid w:val="00A34A89"/>
    <w:rsid w:val="00A359D9"/>
    <w:rsid w:val="00A4391E"/>
    <w:rsid w:val="00A6111A"/>
    <w:rsid w:val="00A616C1"/>
    <w:rsid w:val="00A66CC0"/>
    <w:rsid w:val="00A76A1B"/>
    <w:rsid w:val="00A80425"/>
    <w:rsid w:val="00A8223A"/>
    <w:rsid w:val="00A826F3"/>
    <w:rsid w:val="00A83E4D"/>
    <w:rsid w:val="00A862C3"/>
    <w:rsid w:val="00A872D0"/>
    <w:rsid w:val="00A968C1"/>
    <w:rsid w:val="00AA26DE"/>
    <w:rsid w:val="00AA34E4"/>
    <w:rsid w:val="00AA60E8"/>
    <w:rsid w:val="00AB340F"/>
    <w:rsid w:val="00AB4A92"/>
    <w:rsid w:val="00AC1309"/>
    <w:rsid w:val="00AC7F58"/>
    <w:rsid w:val="00AD584F"/>
    <w:rsid w:val="00AD6D77"/>
    <w:rsid w:val="00AE1F11"/>
    <w:rsid w:val="00AE5C09"/>
    <w:rsid w:val="00AF20E7"/>
    <w:rsid w:val="00AF31A8"/>
    <w:rsid w:val="00AF387D"/>
    <w:rsid w:val="00AF4CAF"/>
    <w:rsid w:val="00B04893"/>
    <w:rsid w:val="00B1233B"/>
    <w:rsid w:val="00B22B1D"/>
    <w:rsid w:val="00B265A1"/>
    <w:rsid w:val="00B30F20"/>
    <w:rsid w:val="00B344DC"/>
    <w:rsid w:val="00B35848"/>
    <w:rsid w:val="00B44856"/>
    <w:rsid w:val="00B4532A"/>
    <w:rsid w:val="00B45F93"/>
    <w:rsid w:val="00B64EA9"/>
    <w:rsid w:val="00B73027"/>
    <w:rsid w:val="00B83FD6"/>
    <w:rsid w:val="00B84768"/>
    <w:rsid w:val="00B87769"/>
    <w:rsid w:val="00B9641B"/>
    <w:rsid w:val="00B979E9"/>
    <w:rsid w:val="00BA4200"/>
    <w:rsid w:val="00BA74F2"/>
    <w:rsid w:val="00BB2831"/>
    <w:rsid w:val="00BD02D1"/>
    <w:rsid w:val="00BD2AEF"/>
    <w:rsid w:val="00BD37E9"/>
    <w:rsid w:val="00BD7D3C"/>
    <w:rsid w:val="00BE30B9"/>
    <w:rsid w:val="00BE4383"/>
    <w:rsid w:val="00BE5CB7"/>
    <w:rsid w:val="00BE5EE7"/>
    <w:rsid w:val="00BE7EE3"/>
    <w:rsid w:val="00C104F8"/>
    <w:rsid w:val="00C13959"/>
    <w:rsid w:val="00C14789"/>
    <w:rsid w:val="00C153B3"/>
    <w:rsid w:val="00C228FD"/>
    <w:rsid w:val="00C250A2"/>
    <w:rsid w:val="00C25A19"/>
    <w:rsid w:val="00C35563"/>
    <w:rsid w:val="00C4483D"/>
    <w:rsid w:val="00C45232"/>
    <w:rsid w:val="00C521D8"/>
    <w:rsid w:val="00C529E1"/>
    <w:rsid w:val="00C53509"/>
    <w:rsid w:val="00C53D37"/>
    <w:rsid w:val="00C762B0"/>
    <w:rsid w:val="00C76A63"/>
    <w:rsid w:val="00C8102E"/>
    <w:rsid w:val="00C838BF"/>
    <w:rsid w:val="00C9079C"/>
    <w:rsid w:val="00C94117"/>
    <w:rsid w:val="00C96FCD"/>
    <w:rsid w:val="00CA174D"/>
    <w:rsid w:val="00CA5C00"/>
    <w:rsid w:val="00CA6F9B"/>
    <w:rsid w:val="00CB52CE"/>
    <w:rsid w:val="00CE572A"/>
    <w:rsid w:val="00CF2869"/>
    <w:rsid w:val="00CF2FC7"/>
    <w:rsid w:val="00D046EF"/>
    <w:rsid w:val="00D056C5"/>
    <w:rsid w:val="00D10772"/>
    <w:rsid w:val="00D108E5"/>
    <w:rsid w:val="00D1160B"/>
    <w:rsid w:val="00D11D53"/>
    <w:rsid w:val="00D404D5"/>
    <w:rsid w:val="00D40726"/>
    <w:rsid w:val="00D40BE6"/>
    <w:rsid w:val="00D4316B"/>
    <w:rsid w:val="00D4327E"/>
    <w:rsid w:val="00D449BE"/>
    <w:rsid w:val="00D50B2C"/>
    <w:rsid w:val="00D56DA3"/>
    <w:rsid w:val="00D7300C"/>
    <w:rsid w:val="00D85F1F"/>
    <w:rsid w:val="00D90609"/>
    <w:rsid w:val="00D92F5F"/>
    <w:rsid w:val="00D9364D"/>
    <w:rsid w:val="00DA005E"/>
    <w:rsid w:val="00DA04B9"/>
    <w:rsid w:val="00DA3C25"/>
    <w:rsid w:val="00DB3C8B"/>
    <w:rsid w:val="00DC15CD"/>
    <w:rsid w:val="00DC434A"/>
    <w:rsid w:val="00DC7927"/>
    <w:rsid w:val="00DE3CEB"/>
    <w:rsid w:val="00DF1D52"/>
    <w:rsid w:val="00DF3990"/>
    <w:rsid w:val="00DF6ED0"/>
    <w:rsid w:val="00E058FB"/>
    <w:rsid w:val="00E05A5A"/>
    <w:rsid w:val="00E2153C"/>
    <w:rsid w:val="00E31A11"/>
    <w:rsid w:val="00E46CEA"/>
    <w:rsid w:val="00E4787D"/>
    <w:rsid w:val="00E632E9"/>
    <w:rsid w:val="00E74E8F"/>
    <w:rsid w:val="00E814B9"/>
    <w:rsid w:val="00E83F63"/>
    <w:rsid w:val="00EA2CFC"/>
    <w:rsid w:val="00EA2D5D"/>
    <w:rsid w:val="00EA64AE"/>
    <w:rsid w:val="00EB08D3"/>
    <w:rsid w:val="00EB14C8"/>
    <w:rsid w:val="00EB158E"/>
    <w:rsid w:val="00EC44F7"/>
    <w:rsid w:val="00ED0635"/>
    <w:rsid w:val="00EE76A2"/>
    <w:rsid w:val="00F05BFF"/>
    <w:rsid w:val="00F1191F"/>
    <w:rsid w:val="00F14719"/>
    <w:rsid w:val="00F271AF"/>
    <w:rsid w:val="00F350ED"/>
    <w:rsid w:val="00F3649B"/>
    <w:rsid w:val="00F367A0"/>
    <w:rsid w:val="00F65D8E"/>
    <w:rsid w:val="00F6668E"/>
    <w:rsid w:val="00F81BD7"/>
    <w:rsid w:val="00F86B24"/>
    <w:rsid w:val="00F9113E"/>
    <w:rsid w:val="00F9265A"/>
    <w:rsid w:val="00FA30E0"/>
    <w:rsid w:val="00FA51F6"/>
    <w:rsid w:val="00FB1A70"/>
    <w:rsid w:val="00FB33F2"/>
    <w:rsid w:val="00FC0B76"/>
    <w:rsid w:val="00FC0DD6"/>
    <w:rsid w:val="00FD10E3"/>
    <w:rsid w:val="00FD18DC"/>
    <w:rsid w:val="00FD4FE8"/>
    <w:rsid w:val="00FE23CC"/>
    <w:rsid w:val="00FF0666"/>
    <w:rsid w:val="00FF2926"/>
    <w:rsid w:val="00FF5B14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B3"/>
  </w:style>
  <w:style w:type="paragraph" w:styleId="Heading1">
    <w:name w:val="heading 1"/>
    <w:basedOn w:val="Normal"/>
    <w:link w:val="Heading1Char"/>
    <w:qFormat/>
    <w:rsid w:val="00670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EB3"/>
    <w:rPr>
      <w:rFonts w:ascii="Tahoma" w:hAnsi="Tahoma" w:cs="Tahoma"/>
      <w:sz w:val="16"/>
      <w:szCs w:val="16"/>
    </w:rPr>
  </w:style>
  <w:style w:type="character" w:customStyle="1" w:styleId="heading10">
    <w:name w:val="heading1"/>
    <w:basedOn w:val="DefaultParagraphFont"/>
    <w:rsid w:val="00670EB3"/>
    <w:rPr>
      <w:rFonts w:ascii="Verdana" w:hAnsi="Verdana" w:hint="default"/>
      <w:b/>
      <w:bCs/>
      <w:strike w:val="0"/>
      <w:dstrike w:val="0"/>
      <w:color w:val="444444"/>
      <w:sz w:val="27"/>
      <w:szCs w:val="27"/>
      <w:u w:val="none"/>
      <w:effect w:val="none"/>
    </w:rPr>
  </w:style>
  <w:style w:type="character" w:customStyle="1" w:styleId="subheading1">
    <w:name w:val="subheading1"/>
    <w:basedOn w:val="DefaultParagraphFont"/>
    <w:rsid w:val="00670EB3"/>
    <w:rPr>
      <w:rFonts w:ascii="Verdana" w:hAnsi="Verdana" w:hint="default"/>
      <w:b/>
      <w:bCs/>
      <w:strike w:val="0"/>
      <w:dstrike w:val="0"/>
      <w:color w:val="666666"/>
      <w:sz w:val="21"/>
      <w:szCs w:val="21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670E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70EB3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70EB3"/>
    <w:pPr>
      <w:spacing w:after="0" w:line="240" w:lineRule="auto"/>
    </w:pPr>
    <w:rPr>
      <w:rFonts w:ascii="Segoe UI" w:hAnsi="Segoe U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B3"/>
  </w:style>
  <w:style w:type="paragraph" w:styleId="Heading1">
    <w:name w:val="heading 1"/>
    <w:basedOn w:val="Normal"/>
    <w:link w:val="Heading1Char"/>
    <w:qFormat/>
    <w:rsid w:val="00670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EB3"/>
    <w:rPr>
      <w:rFonts w:ascii="Tahoma" w:hAnsi="Tahoma" w:cs="Tahoma"/>
      <w:sz w:val="16"/>
      <w:szCs w:val="16"/>
    </w:rPr>
  </w:style>
  <w:style w:type="character" w:customStyle="1" w:styleId="heading10">
    <w:name w:val="heading1"/>
    <w:basedOn w:val="DefaultParagraphFont"/>
    <w:rsid w:val="00670EB3"/>
    <w:rPr>
      <w:rFonts w:ascii="Verdana" w:hAnsi="Verdana" w:hint="default"/>
      <w:b/>
      <w:bCs/>
      <w:strike w:val="0"/>
      <w:dstrike w:val="0"/>
      <w:color w:val="444444"/>
      <w:sz w:val="27"/>
      <w:szCs w:val="27"/>
      <w:u w:val="none"/>
      <w:effect w:val="none"/>
    </w:rPr>
  </w:style>
  <w:style w:type="character" w:customStyle="1" w:styleId="subheading1">
    <w:name w:val="subheading1"/>
    <w:basedOn w:val="DefaultParagraphFont"/>
    <w:rsid w:val="00670EB3"/>
    <w:rPr>
      <w:rFonts w:ascii="Verdana" w:hAnsi="Verdana" w:hint="default"/>
      <w:b/>
      <w:bCs/>
      <w:strike w:val="0"/>
      <w:dstrike w:val="0"/>
      <w:color w:val="666666"/>
      <w:sz w:val="21"/>
      <w:szCs w:val="21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670E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70EB3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70EB3"/>
    <w:pPr>
      <w:spacing w:after="0" w:line="240" w:lineRule="auto"/>
    </w:pPr>
    <w:rPr>
      <w:rFonts w:ascii="Segoe UI" w:hAnsi="Segoe U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</cp:revision>
  <dcterms:created xsi:type="dcterms:W3CDTF">2014-03-17T01:50:00Z</dcterms:created>
  <dcterms:modified xsi:type="dcterms:W3CDTF">2014-03-17T01:51:00Z</dcterms:modified>
</cp:coreProperties>
</file>